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Layout w:type="fixed"/>
        <w:tblLook w:val="0000"/>
      </w:tblPr>
      <w:tblGrid>
        <w:gridCol w:w="3491"/>
        <w:gridCol w:w="5149"/>
        <w:tblGridChange w:id="0">
          <w:tblGrid>
            <w:gridCol w:w="3491"/>
            <w:gridCol w:w="514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Đơn vị: ................</w:t>
              <w:br w:type="textWrapping"/>
              <w:t xml:space="preserve">Bộ phận:…………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Mẫu số: 01 - VT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(Kèm theo Thông tư số 99/2025/TT-BTC</w:t>
              <w:br w:type="textWrapping"/>
              <w:t xml:space="preserve">ngày 27 tháng 10 năm 2025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2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PHIẾU NHẬP KHO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20" w:line="24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Ngày.... tháng..... năm....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2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Số: ……..….</w:t>
      </w:r>
    </w:p>
    <w:p w:rsidR="00000000" w:rsidDel="00000000" w:rsidP="00000000" w:rsidRDefault="00000000" w:rsidRPr="00000000" w14:paraId="00000008">
      <w:pPr>
        <w:widowControl w:val="0"/>
        <w:spacing w:before="12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Nợ: ….….….</w:t>
      </w:r>
    </w:p>
    <w:p w:rsidR="00000000" w:rsidDel="00000000" w:rsidP="00000000" w:rsidRDefault="00000000" w:rsidRPr="00000000" w14:paraId="00000009">
      <w:pPr>
        <w:widowControl w:val="0"/>
        <w:spacing w:before="12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Có: …….…..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52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Họ và tên người giao:</w:t>
        <w:tab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52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Theo …………………… số ....... ngày …… tháng …. năm …… của </w:t>
        <w:tab/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52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Nhập tại kho: ………………………………….. địa điểm </w:t>
        <w:tab/>
      </w:r>
    </w:p>
    <w:tbl>
      <w:tblPr>
        <w:tblStyle w:val="Table2"/>
        <w:tblW w:w="8650.000000000002" w:type="dxa"/>
        <w:jc w:val="left"/>
        <w:tblInd w:w="-115.0" w:type="dxa"/>
        <w:tblLayout w:type="fixed"/>
        <w:tblLook w:val="0000"/>
      </w:tblPr>
      <w:tblGrid>
        <w:gridCol w:w="815"/>
        <w:gridCol w:w="2612"/>
        <w:gridCol w:w="668"/>
        <w:gridCol w:w="851"/>
        <w:gridCol w:w="1012"/>
        <w:gridCol w:w="836"/>
        <w:gridCol w:w="799"/>
        <w:gridCol w:w="1057"/>
        <w:tblGridChange w:id="0">
          <w:tblGrid>
            <w:gridCol w:w="815"/>
            <w:gridCol w:w="2612"/>
            <w:gridCol w:w="668"/>
            <w:gridCol w:w="851"/>
            <w:gridCol w:w="1012"/>
            <w:gridCol w:w="836"/>
            <w:gridCol w:w="799"/>
            <w:gridCol w:w="1057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Tên, nhãn hiệu, quy cách, phẩm chất vật tư, dụng cụ sản phẩm, hàng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Mã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Đơn vị 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Theo chứng từ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Thực 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Đơn giá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Thành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792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Tổng số tiền (viết bằng chữ): </w:t>
        <w:tab/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792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Số chứng từ gốc kèm theo: </w:t>
        <w:tab/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7920"/>
        </w:tabs>
        <w:spacing w:before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-108.0" w:type="dxa"/>
        <w:tblLayout w:type="fixed"/>
        <w:tblLook w:val="0000"/>
      </w:tblPr>
      <w:tblGrid>
        <w:gridCol w:w="2214"/>
        <w:gridCol w:w="2214"/>
        <w:gridCol w:w="2214"/>
        <w:gridCol w:w="2214"/>
        <w:tblGridChange w:id="0">
          <w:tblGrid>
            <w:gridCol w:w="2214"/>
            <w:gridCol w:w="2214"/>
            <w:gridCol w:w="2214"/>
            <w:gridCol w:w="2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br w:type="textWrapping"/>
              <w:t xml:space="preserve">Người lập phiếu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br w:type="textWrapping"/>
              <w:t xml:space="preserve">Người giao hàng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br w:type="textWrapping"/>
              <w:t xml:space="preserve">Thủ kho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Ngày... tháng... năm...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(Hoặc bộ phận có nhu cầu nhập)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before="12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Ghi chú: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Tùy theo đặc điểm hoạt động sản xuất kinh doanh và yêu cầu quản lý của đơn vị mình, doanh nghiệp được xây dựng, thiết kế</w:t>
      </w:r>
      <w:bookmarkStart w:colFirst="0" w:colLast="0" w:name="kix.xh33n9f11wsz" w:id="0"/>
      <w:bookmarkEnd w:id="0"/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biểu mẫu chứng từ kế toán.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